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D" w:rsidRDefault="00C16164" w:rsidP="004429ED">
      <w:pPr>
        <w:pStyle w:val="2"/>
      </w:pPr>
      <w:r>
        <w:t>Реестр страховых медицинских организаций, осуществляющих деятельность в сфере обязательного медицинского страхования на территории Пермского края</w:t>
      </w:r>
    </w:p>
    <w:p w:rsidR="008979E8" w:rsidRDefault="00C16164"/>
    <w:p w:rsidR="008979E8" w:rsidRDefault="00C161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65"/>
        <w:gridCol w:w="1527"/>
        <w:gridCol w:w="2391"/>
        <w:gridCol w:w="2574"/>
        <w:gridCol w:w="2807"/>
        <w:gridCol w:w="1444"/>
        <w:gridCol w:w="1862"/>
      </w:tblGrid>
      <w:tr w:rsidR="00505659" w:rsidRPr="004374EC" w:rsidTr="004374EC">
        <w:tc>
          <w:tcPr>
            <w:tcW w:w="4258" w:type="dxa"/>
            <w:shd w:val="clear" w:color="auto" w:fill="E0E0E0"/>
          </w:tcPr>
          <w:p w:rsidR="00505659" w:rsidRPr="004374EC" w:rsidRDefault="00C16164">
            <w:pPr>
              <w:rPr>
                <w:b/>
              </w:rPr>
            </w:pPr>
            <w:r w:rsidRPr="004374EC">
              <w:rPr>
                <w:b/>
              </w:rPr>
              <w:t>Реестровый номер</w:t>
            </w:r>
          </w:p>
        </w:tc>
        <w:tc>
          <w:tcPr>
            <w:tcW w:w="4258" w:type="dxa"/>
            <w:shd w:val="clear" w:color="auto" w:fill="E0E0E0"/>
          </w:tcPr>
          <w:p w:rsidR="00505659" w:rsidRPr="004374EC" w:rsidRDefault="00C16164">
            <w:pPr>
              <w:rPr>
                <w:b/>
              </w:rPr>
            </w:pPr>
            <w:r w:rsidRPr="004374EC">
              <w:rPr>
                <w:b/>
              </w:rPr>
              <w:t>Код причины постановки на учет (КПП)</w:t>
            </w:r>
          </w:p>
        </w:tc>
        <w:tc>
          <w:tcPr>
            <w:tcW w:w="4258" w:type="dxa"/>
            <w:shd w:val="clear" w:color="auto" w:fill="E0E0E0"/>
          </w:tcPr>
          <w:p w:rsidR="00505659" w:rsidRPr="004374EC" w:rsidRDefault="00C16164">
            <w:pPr>
              <w:rPr>
                <w:b/>
              </w:rPr>
            </w:pPr>
            <w:r w:rsidRPr="004374EC">
              <w:rPr>
                <w:b/>
              </w:rPr>
              <w:t>Полное и краткое наименование филиала страховой медицинской организации</w:t>
            </w:r>
          </w:p>
        </w:tc>
        <w:tc>
          <w:tcPr>
            <w:tcW w:w="4258" w:type="dxa"/>
            <w:shd w:val="clear" w:color="auto" w:fill="E0E0E0"/>
          </w:tcPr>
          <w:p w:rsidR="00505659" w:rsidRPr="004374EC" w:rsidRDefault="00C16164">
            <w:pPr>
              <w:rPr>
                <w:b/>
              </w:rPr>
            </w:pPr>
            <w:r w:rsidRPr="004374EC">
              <w:rPr>
                <w:b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4258" w:type="dxa"/>
            <w:shd w:val="clear" w:color="auto" w:fill="E0E0E0"/>
          </w:tcPr>
          <w:p w:rsidR="00505659" w:rsidRPr="004374EC" w:rsidRDefault="00C16164">
            <w:pPr>
              <w:rPr>
                <w:b/>
              </w:rPr>
            </w:pPr>
            <w:r w:rsidRPr="004374EC">
              <w:rPr>
                <w:b/>
              </w:rPr>
              <w:t>Фамилия, имя, отчество (при наличии), номер телефона, факс руководителя обособленного п</w:t>
            </w:r>
            <w:r w:rsidRPr="004374EC">
              <w:rPr>
                <w:b/>
              </w:rPr>
              <w:t>одразделения (филиала), адрес электронной почты</w:t>
            </w:r>
          </w:p>
        </w:tc>
        <w:tc>
          <w:tcPr>
            <w:tcW w:w="4258" w:type="dxa"/>
            <w:shd w:val="clear" w:color="auto" w:fill="E0E0E0"/>
          </w:tcPr>
          <w:p w:rsidR="00505659" w:rsidRPr="004374EC" w:rsidRDefault="00C16164">
            <w:pPr>
              <w:rPr>
                <w:b/>
              </w:rPr>
            </w:pPr>
            <w:r w:rsidRPr="004374EC">
              <w:rPr>
                <w:b/>
              </w:rPr>
              <w:t>Номер, дата выдачи лицензии, дата окончания лицензии</w:t>
            </w:r>
          </w:p>
        </w:tc>
        <w:tc>
          <w:tcPr>
            <w:tcW w:w="4258" w:type="dxa"/>
            <w:shd w:val="clear" w:color="auto" w:fill="E0E0E0"/>
          </w:tcPr>
          <w:p w:rsidR="00505659" w:rsidRPr="004374EC" w:rsidRDefault="00C16164">
            <w:pPr>
              <w:rPr>
                <w:b/>
              </w:rPr>
            </w:pPr>
            <w:r w:rsidRPr="004374EC">
              <w:rPr>
                <w:b/>
              </w:rPr>
              <w:t>Адрес официального сайта в сети интернет</w:t>
            </w:r>
          </w:p>
        </w:tc>
      </w:tr>
      <w:tr w:rsidR="00505659" w:rsidRPr="00505659">
        <w:tc>
          <w:tcPr>
            <w:tcW w:w="4258" w:type="dxa"/>
          </w:tcPr>
          <w:p w:rsidR="00505659" w:rsidRPr="00505659" w:rsidRDefault="00C16164">
            <w:r w:rsidRPr="00505659">
              <w:t>59015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590402001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Филиал Акционерного общества "Медицинская акционерная страховая компания" в г.Перми, АО "МАКС-М"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Мартьянова Надежда Васильевна, (495) 276-00-10, (495) 951-19-01, ludmila@makc.ru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Борисова Елена Николаевна, (342) 219-09-27, (342) 219-09-28, maks@tfoms.perm.ru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ОС 2226-01, 23.01.2017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www.makcm.ru</w:t>
            </w:r>
          </w:p>
        </w:tc>
      </w:tr>
      <w:tr w:rsidR="00505659" w:rsidRPr="00505659">
        <w:tc>
          <w:tcPr>
            <w:tcW w:w="4258" w:type="dxa"/>
          </w:tcPr>
          <w:p w:rsidR="00505659" w:rsidRPr="00505659" w:rsidRDefault="00C16164">
            <w:r w:rsidRPr="00505659">
              <w:t>59018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590443001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Филиал Страховой медицинской компании "АСТ</w:t>
            </w:r>
            <w:r w:rsidRPr="00505659">
              <w:t>РАМЕД-МС" (АО ) в г.Пермь, СМК "АСТРАМЕД-</w:t>
            </w:r>
            <w:r w:rsidRPr="00505659">
              <w:lastRenderedPageBreak/>
              <w:t>МС" (АО) в г.Пермь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lastRenderedPageBreak/>
              <w:t>Коновалова Галина Викторовна, (343) 380-53-96, 385-90-14, (343) 380-90-16, konovalova@astramed-ms.ru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Смирнов Александр Андреевич, (342) 244-49-99, 241-00-31, (342) 244-49-99, astramed@lpu.perm.ru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ОС 1372-01, 13.10.2015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www.astramed-ms.ru</w:t>
            </w:r>
          </w:p>
        </w:tc>
      </w:tr>
      <w:tr w:rsidR="00505659" w:rsidRPr="00505659">
        <w:tc>
          <w:tcPr>
            <w:tcW w:w="4258" w:type="dxa"/>
          </w:tcPr>
          <w:p w:rsidR="00505659" w:rsidRPr="00505659" w:rsidRDefault="00C16164">
            <w:r w:rsidRPr="00505659">
              <w:lastRenderedPageBreak/>
              <w:t>59019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590402001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Филиал "Пермский" Акционерного общества"Страховая группа "Спасские ворота-М", АО "Страховая группа "Спасские ворота-М"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Казакова Виктория Борисовна, (495)775-17-90, (495)775-17-91, mail@sv-m.ru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Коробейникова Ольга Викторовна, (342) 219-79-85, (342) 244-36-33, spassvor@lpu.perm.ru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ОС 2354-01, 08.09.2015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www.sv-m.ru</w:t>
            </w:r>
          </w:p>
        </w:tc>
      </w:tr>
      <w:tr w:rsidR="00505659" w:rsidRPr="00505659">
        <w:tc>
          <w:tcPr>
            <w:tcW w:w="4258" w:type="dxa"/>
          </w:tcPr>
          <w:p w:rsidR="00505659" w:rsidRPr="00505659" w:rsidRDefault="00C16164">
            <w:r w:rsidRPr="00505659">
              <w:t>59020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770501001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Филиал Общества с ограниченной ответственностью "Капитал Медицинское Страхование" в Пермском крае, ООО "КАПИТАЛ МС"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Г</w:t>
            </w:r>
            <w:r w:rsidRPr="00505659">
              <w:t>ришина Надежда Ивановна, (495) 287-81-25, (495) 287-81-26, oms@rgs-oms.ru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Мунгалова Марина Валентиновна, (342) 244-37-58, (342) 249-50-60, rgsmedicina@lpu.perm.ru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ОC 3676-01, 16.11.2018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kapmed.ru</w:t>
            </w:r>
          </w:p>
        </w:tc>
      </w:tr>
      <w:tr w:rsidR="00505659" w:rsidRPr="00505659">
        <w:tc>
          <w:tcPr>
            <w:tcW w:w="4258" w:type="dxa"/>
          </w:tcPr>
          <w:p w:rsidR="00505659" w:rsidRPr="00505659" w:rsidRDefault="00C16164">
            <w:r w:rsidRPr="00505659">
              <w:t>59021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590243002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Пермский филиал Общества с ограниченной отв</w:t>
            </w:r>
            <w:r w:rsidRPr="00505659">
              <w:t>етственностью "Страховая медицинская компания "РЕСО-Мед", ПЕРМСКИЙ ФИЛИАЛ ООО "СМК "РЕСО-Мед"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Дёмин Юрий Фёдорович, (499) 372-79-15, (499) 372-79-16, office@reso-med.com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Кудрявцева Ольга Владимировна, (342) 211-15-22, (342) 211-15-22, resomed@lpu.perm.ru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ОС 0879-01, 10.08.2017</w:t>
            </w:r>
          </w:p>
        </w:tc>
        <w:tc>
          <w:tcPr>
            <w:tcW w:w="4258" w:type="dxa"/>
          </w:tcPr>
          <w:p w:rsidR="00505659" w:rsidRPr="00505659" w:rsidRDefault="00C16164">
            <w:r w:rsidRPr="00505659">
              <w:t>www.reso-med.com</w:t>
            </w:r>
          </w:p>
        </w:tc>
      </w:tr>
    </w:tbl>
    <w:p w:rsidR="00C16164" w:rsidRDefault="00C16164"/>
    <w:sectPr w:rsidR="00C16164" w:rsidSect="00146B2A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01F80"/>
    <w:rsid w:val="000344E7"/>
    <w:rsid w:val="00401F80"/>
    <w:rsid w:val="00743B4C"/>
    <w:rsid w:val="009241E3"/>
    <w:rsid w:val="00C1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711DA"/>
    <w:rPr>
      <w:sz w:val="24"/>
      <w:szCs w:val="24"/>
      <w:lang w:val="en-AU" w:eastAsia="en-US"/>
    </w:rPr>
  </w:style>
  <w:style w:type="paragraph" w:styleId="1">
    <w:name w:val="heading 1"/>
    <w:basedOn w:val="a"/>
    <w:next w:val="a"/>
    <w:link w:val="10"/>
    <w:qFormat/>
    <w:rsid w:val="00401F8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401F80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01F80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80"/>
    <w:rPr>
      <w:rFonts w:ascii="Calibri" w:eastAsia="Times New Roman" w:hAnsi="Calibri" w:cs="Times New Roman"/>
      <w:b/>
      <w:bCs/>
      <w:color w:val="345A8A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401F80"/>
    <w:rPr>
      <w:rFonts w:ascii="Calibri" w:eastAsia="Times New Roman" w:hAnsi="Calibri" w:cs="Times New Roman"/>
      <w:b/>
      <w:bCs/>
      <w:color w:val="4F81BD"/>
      <w:sz w:val="26"/>
      <w:szCs w:val="26"/>
      <w:lang w:val="en-AU"/>
    </w:rPr>
  </w:style>
  <w:style w:type="character" w:customStyle="1" w:styleId="30">
    <w:name w:val="Заголовок 3 Знак"/>
    <w:basedOn w:val="a0"/>
    <w:link w:val="3"/>
    <w:rsid w:val="00401F80"/>
    <w:rPr>
      <w:rFonts w:ascii="Calibri" w:eastAsia="Times New Roman" w:hAnsi="Calibri" w:cs="Times New Roman"/>
      <w:b/>
      <w:bCs/>
      <w:color w:val="4F81BD"/>
      <w:lang w:val="en-AU"/>
    </w:rPr>
  </w:style>
  <w:style w:type="paragraph" w:styleId="a3">
    <w:name w:val="header"/>
    <w:basedOn w:val="a"/>
    <w:link w:val="a4"/>
    <w:rsid w:val="00B5709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5709B"/>
    <w:rPr>
      <w:sz w:val="24"/>
      <w:szCs w:val="24"/>
    </w:rPr>
  </w:style>
  <w:style w:type="paragraph" w:styleId="a5">
    <w:name w:val="footer"/>
    <w:basedOn w:val="a"/>
    <w:link w:val="a6"/>
    <w:rsid w:val="00B5709B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B5709B"/>
    <w:rPr>
      <w:sz w:val="24"/>
      <w:szCs w:val="24"/>
    </w:rPr>
  </w:style>
  <w:style w:type="character" w:styleId="a7">
    <w:name w:val="page number"/>
    <w:basedOn w:val="a0"/>
    <w:rsid w:val="009F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>JSC Tyazhmash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note4</dc:creator>
  <cp:lastModifiedBy>note4</cp:lastModifiedBy>
  <cp:revision>2</cp:revision>
  <dcterms:created xsi:type="dcterms:W3CDTF">2019-08-01T07:23:00Z</dcterms:created>
  <dcterms:modified xsi:type="dcterms:W3CDTF">2019-08-01T07:23:00Z</dcterms:modified>
</cp:coreProperties>
</file>